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CC" w:rsidRPr="00E7360E" w:rsidRDefault="00D36CCC" w:rsidP="00D36CCC">
      <w:pPr>
        <w:ind w:left="-284"/>
        <w:jc w:val="center"/>
        <w:rPr>
          <w:b/>
          <w:color w:val="000000"/>
        </w:rPr>
      </w:pPr>
      <w:r w:rsidRPr="00E7360E">
        <w:rPr>
          <w:b/>
          <w:color w:val="000000"/>
        </w:rPr>
        <w:t>PEDIDO DE REPETIÇÃO DE INDÉBITO DE ICMS</w:t>
      </w:r>
    </w:p>
    <w:p w:rsidR="00D36CCC" w:rsidRDefault="00D36CCC" w:rsidP="00D36CCC">
      <w:pPr>
        <w:ind w:left="-284"/>
        <w:jc w:val="center"/>
        <w:rPr>
          <w:b/>
          <w:color w:val="000000"/>
        </w:rPr>
      </w:pPr>
      <w:r w:rsidRPr="00E7360E">
        <w:rPr>
          <w:b/>
          <w:color w:val="000000"/>
        </w:rPr>
        <w:t>PAGAMENTO POR DOCUMENTO DE ARRECADAÇÃO DO SIMPLES NACIONAL (DAS)</w:t>
      </w:r>
    </w:p>
    <w:p w:rsidR="00D36CCC" w:rsidRDefault="00D36CCC" w:rsidP="00D36CCC">
      <w:pPr>
        <w:ind w:left="-284"/>
        <w:jc w:val="center"/>
        <w:rPr>
          <w:b/>
        </w:rPr>
      </w:pPr>
    </w:p>
    <w:tbl>
      <w:tblPr>
        <w:tblW w:w="10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"/>
        <w:gridCol w:w="2019"/>
        <w:gridCol w:w="688"/>
        <w:gridCol w:w="549"/>
        <w:gridCol w:w="716"/>
        <w:gridCol w:w="1284"/>
        <w:gridCol w:w="1289"/>
        <w:gridCol w:w="141"/>
        <w:gridCol w:w="2407"/>
        <w:gridCol w:w="1452"/>
        <w:gridCol w:w="35"/>
      </w:tblGrid>
      <w:tr w:rsidR="00D36CCC" w:rsidRPr="00A53BFA" w:rsidTr="004D7A0F">
        <w:trPr>
          <w:gridAfter w:val="1"/>
          <w:wAfter w:w="33" w:type="dxa"/>
          <w:trHeight w:val="330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rPr>
                <w:bCs/>
              </w:rPr>
              <w:t>Senhor Subsecretário da Receita Estadual</w:t>
            </w:r>
            <w:r w:rsidRPr="00A53BFA">
              <w:t>:</w:t>
            </w:r>
          </w:p>
        </w:tc>
      </w:tr>
      <w:tr w:rsidR="00D36CCC" w:rsidRPr="002A59FD" w:rsidTr="004D7A0F">
        <w:trPr>
          <w:gridAfter w:val="1"/>
          <w:wAfter w:w="33" w:type="dxa"/>
          <w:trHeight w:val="109"/>
        </w:trPr>
        <w:tc>
          <w:tcPr>
            <w:tcW w:w="105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6CCC" w:rsidRDefault="00D36CCC" w:rsidP="005E0B8E">
            <w:pPr>
              <w:rPr>
                <w:bCs/>
                <w:sz w:val="16"/>
                <w:szCs w:val="16"/>
              </w:rPr>
            </w:pPr>
          </w:p>
          <w:p w:rsidR="00D36CCC" w:rsidRPr="002A59FD" w:rsidRDefault="00D36CCC" w:rsidP="005E0B8E">
            <w:pPr>
              <w:rPr>
                <w:bCs/>
                <w:sz w:val="16"/>
                <w:szCs w:val="16"/>
              </w:rPr>
            </w:pPr>
          </w:p>
        </w:tc>
      </w:tr>
      <w:tr w:rsidR="00D36CCC" w:rsidRPr="00A53BFA" w:rsidTr="004D7A0F">
        <w:trPr>
          <w:gridAfter w:val="1"/>
          <w:wAfter w:w="33" w:type="dxa"/>
          <w:trHeight w:val="330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rPr>
                <w:bCs/>
              </w:rPr>
            </w:pPr>
            <w:r w:rsidRPr="00A53BFA">
              <w:rPr>
                <w:bCs/>
              </w:rPr>
              <w:t xml:space="preserve">Nome do Requerente: </w:t>
            </w:r>
            <w:r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3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 w:rsidR="004D7A0F">
              <w:t xml:space="preserve"> 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</w:tr>
      <w:tr w:rsidR="00D36CCC" w:rsidRPr="00A53BFA" w:rsidTr="004D7A0F">
        <w:trPr>
          <w:gridAfter w:val="1"/>
          <w:wAfter w:w="34" w:type="dxa"/>
          <w:trHeight w:val="330"/>
        </w:trPr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rPr>
                <w:bCs/>
              </w:rPr>
            </w:pPr>
            <w:r>
              <w:rPr>
                <w:bCs/>
              </w:rPr>
              <w:t xml:space="preserve">CGC/TE: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rPr>
                <w:bCs/>
              </w:rPr>
            </w:pPr>
            <w:r w:rsidRPr="00A53BFA">
              <w:rPr>
                <w:bCs/>
              </w:rPr>
              <w:t xml:space="preserve">CNPJ: </w:t>
            </w:r>
            <w:r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0"/>
                    <w:format w:val="00.000.000/0000-00"/>
                  </w:textInput>
                </w:ffData>
              </w:fldChar>
            </w:r>
            <w:bookmarkStart w:id="2" w:name="Texto4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D36CCC" w:rsidRPr="00A53BFA" w:rsidTr="004D7A0F">
        <w:trPr>
          <w:gridAfter w:val="1"/>
          <w:wAfter w:w="33" w:type="dxa"/>
          <w:trHeight w:val="330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t xml:space="preserve">Endereço: </w:t>
            </w:r>
            <w: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3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36CCC" w:rsidRPr="00A53BFA" w:rsidTr="004D7A0F">
        <w:trPr>
          <w:gridAfter w:val="1"/>
          <w:wAfter w:w="33" w:type="dxa"/>
          <w:trHeight w:val="33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t xml:space="preserve">CEP: </w:t>
            </w: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ind w:left="20"/>
            </w:pPr>
            <w:r w:rsidRPr="00A53BFA">
              <w:t xml:space="preserve">Município: 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4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ind w:left="55"/>
            </w:pPr>
            <w:r w:rsidRPr="00A53BFA">
              <w:t>UF</w:t>
            </w:r>
            <w:r>
              <w:t>:</w:t>
            </w:r>
            <w:r w:rsidRPr="00A53BFA">
              <w:t xml:space="preserve"> </w:t>
            </w:r>
            <w:r w:rsidRPr="00A53BFA"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A53BFA">
              <w:instrText xml:space="preserve"> FORMTEXT </w:instrText>
            </w:r>
            <w:r w:rsidRPr="00A53B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BFA">
              <w:fldChar w:fldCharType="end"/>
            </w:r>
          </w:p>
        </w:tc>
      </w:tr>
      <w:tr w:rsidR="00D36CCC" w:rsidRPr="00A53BFA" w:rsidTr="004D7A0F">
        <w:trPr>
          <w:gridAfter w:val="1"/>
          <w:wAfter w:w="34" w:type="dxa"/>
          <w:trHeight w:val="330"/>
        </w:trPr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t>Telefone: (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53BFA">
              <w:t xml:space="preserve">)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</w:instrText>
            </w:r>
            <w:bookmarkStart w:id="5" w:name="Texto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ind w:left="110"/>
            </w:pPr>
            <w:r w:rsidRPr="00A53BFA">
              <w:t>Tel. Cel. 1: (</w:t>
            </w:r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53BFA">
              <w:t xml:space="preserve">) </w:t>
            </w:r>
            <w: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pPr>
              <w:ind w:left="95"/>
            </w:pPr>
            <w:r w:rsidRPr="00A53BFA">
              <w:t>Tel. Cel. 2: (</w:t>
            </w:r>
            <w:r w:rsidRPr="00A53BFA"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53BFA">
              <w:instrText xml:space="preserve"> FORMTEXT </w:instrText>
            </w:r>
            <w:r w:rsidRPr="00A53B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BFA">
              <w:fldChar w:fldCharType="end"/>
            </w:r>
            <w:r w:rsidRPr="00A53BFA">
              <w:t xml:space="preserve">) </w:t>
            </w:r>
            <w: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CCC" w:rsidRPr="00A53BFA" w:rsidTr="004D7A0F">
        <w:trPr>
          <w:gridAfter w:val="1"/>
          <w:wAfter w:w="34" w:type="dxa"/>
          <w:trHeight w:val="330"/>
        </w:trPr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>
              <w:t xml:space="preserve">E-mail 1: </w:t>
            </w:r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>
              <w:t xml:space="preserve">E-mail 2: </w:t>
            </w:r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36CCC" w:rsidRPr="00A53BFA" w:rsidTr="004D7A0F">
        <w:trPr>
          <w:gridAfter w:val="1"/>
          <w:wAfter w:w="35" w:type="dxa"/>
          <w:trHeight w:val="330"/>
        </w:trPr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t xml:space="preserve">Banco: </w:t>
            </w:r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o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A53BFA">
              <w:t xml:space="preserve">Nº da Agência: </w:t>
            </w:r>
            <w:r>
              <w:fldChar w:fldCharType="begin">
                <w:ffData>
                  <w:name w:val="Texto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o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>
            <w:r w:rsidRPr="00E612B0">
              <w:t>Conta para Crédito</w:t>
            </w:r>
            <w:r w:rsidRPr="00A53BFA">
              <w:t xml:space="preserve">: </w:t>
            </w:r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D36CCC" w:rsidRPr="00A53BFA" w:rsidTr="004D7A0F">
        <w:trPr>
          <w:gridAfter w:val="1"/>
          <w:wAfter w:w="34" w:type="dxa"/>
          <w:trHeight w:val="330"/>
        </w:trPr>
        <w:tc>
          <w:tcPr>
            <w:tcW w:w="27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/>
        </w:tc>
        <w:tc>
          <w:tcPr>
            <w:tcW w:w="397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/>
        </w:tc>
        <w:tc>
          <w:tcPr>
            <w:tcW w:w="3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6CCC" w:rsidRPr="00A53BFA" w:rsidRDefault="00D36CCC" w:rsidP="005E0B8E"/>
        </w:tc>
      </w:tr>
      <w:tr w:rsidR="00D36CCC" w:rsidRPr="009932D8" w:rsidTr="004D7A0F">
        <w:tblPrEx>
          <w:jc w:val="center"/>
          <w:tblInd w:w="0" w:type="dxa"/>
        </w:tblPrEx>
        <w:trPr>
          <w:gridBefore w:val="1"/>
          <w:wBefore w:w="29" w:type="dxa"/>
          <w:trHeight w:val="538"/>
          <w:jc w:val="center"/>
        </w:trPr>
        <w:tc>
          <w:tcPr>
            <w:tcW w:w="10579" w:type="dxa"/>
            <w:gridSpan w:val="10"/>
            <w:shd w:val="clear" w:color="auto" w:fill="auto"/>
          </w:tcPr>
          <w:p w:rsidR="00D36CCC" w:rsidRPr="009932D8" w:rsidRDefault="00D36CCC" w:rsidP="005E0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32D8">
              <w:rPr>
                <w:b/>
                <w:bCs/>
              </w:rPr>
              <w:t>REQUER</w:t>
            </w:r>
            <w:r w:rsidRPr="009932D8">
              <w:t xml:space="preserve"> a devolução do </w:t>
            </w:r>
            <w:r w:rsidRPr="009932D8">
              <w:rPr>
                <w:b/>
              </w:rPr>
              <w:t>ICMS</w:t>
            </w:r>
            <w:r w:rsidRPr="009932D8">
              <w:t xml:space="preserve"> no(s) valor(es) de R$ </w:t>
            </w:r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  <w:r>
              <w:t xml:space="preserve">            , efetuad</w:t>
            </w:r>
            <w:r w:rsidRPr="009932D8">
              <w:t>o em</w:t>
            </w:r>
            <w:r w:rsidRPr="00690DC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690DCD">
              <w:t>/</w:t>
            </w:r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r w:rsidRPr="00690DCD">
              <w:t>/</w:t>
            </w:r>
            <w:r>
              <w:t xml:space="preserve"> </w:t>
            </w:r>
            <w: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, </w:t>
            </w:r>
            <w:r w:rsidRPr="00E7360E">
              <w:t>por meio de Documento de Arrecadação do Simples Nacional (DAS</w:t>
            </w:r>
            <w:r>
              <w:t>).</w:t>
            </w:r>
          </w:p>
        </w:tc>
      </w:tr>
      <w:tr w:rsidR="00D36CCC" w:rsidRPr="009932D8" w:rsidTr="004D7A0F">
        <w:tblPrEx>
          <w:jc w:val="center"/>
          <w:tblInd w:w="0" w:type="dxa"/>
        </w:tblPrEx>
        <w:trPr>
          <w:gridBefore w:val="1"/>
          <w:wBefore w:w="29" w:type="dxa"/>
          <w:trHeight w:val="320"/>
          <w:jc w:val="center"/>
        </w:trPr>
        <w:tc>
          <w:tcPr>
            <w:tcW w:w="10579" w:type="dxa"/>
            <w:gridSpan w:val="10"/>
            <w:shd w:val="clear" w:color="auto" w:fill="auto"/>
          </w:tcPr>
          <w:p w:rsidR="00D36CCC" w:rsidRPr="009932D8" w:rsidRDefault="00D36CCC" w:rsidP="005E0B8E">
            <w:pPr>
              <w:spacing w:after="60"/>
              <w:ind w:left="104" w:right="-226"/>
            </w:pPr>
          </w:p>
        </w:tc>
      </w:tr>
      <w:tr w:rsidR="00D36CCC" w:rsidRPr="009932D8" w:rsidTr="004D7A0F">
        <w:tblPrEx>
          <w:jc w:val="center"/>
          <w:tblInd w:w="0" w:type="dxa"/>
        </w:tblPrEx>
        <w:trPr>
          <w:gridBefore w:val="1"/>
          <w:wBefore w:w="29" w:type="dxa"/>
          <w:trHeight w:val="335"/>
          <w:jc w:val="center"/>
        </w:trPr>
        <w:tc>
          <w:tcPr>
            <w:tcW w:w="10579" w:type="dxa"/>
            <w:gridSpan w:val="10"/>
            <w:shd w:val="clear" w:color="auto" w:fill="auto"/>
          </w:tcPr>
          <w:p w:rsidR="00D36CCC" w:rsidRPr="009932D8" w:rsidRDefault="00D36CCC" w:rsidP="005E0B8E">
            <w:pPr>
              <w:spacing w:after="60"/>
              <w:ind w:left="104" w:right="-226"/>
            </w:pPr>
          </w:p>
        </w:tc>
      </w:tr>
      <w:tr w:rsidR="00D36CCC" w:rsidRPr="00C966FA" w:rsidTr="004D7A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31"/>
          <w:jc w:val="center"/>
        </w:trPr>
        <w:tc>
          <w:tcPr>
            <w:tcW w:w="10579" w:type="dxa"/>
            <w:gridSpan w:val="10"/>
            <w:shd w:val="clear" w:color="auto" w:fill="auto"/>
          </w:tcPr>
          <w:p w:rsidR="00D36CCC" w:rsidRPr="00C966FA" w:rsidRDefault="00D36CCC" w:rsidP="005E0B8E">
            <w:pPr>
              <w:spacing w:after="60"/>
              <w:ind w:right="198"/>
              <w:jc w:val="both"/>
              <w:rPr>
                <w:b/>
                <w:bCs/>
              </w:rPr>
            </w:pPr>
            <w:r w:rsidRPr="00C966FA">
              <w:rPr>
                <w:bCs/>
              </w:rPr>
              <w:t xml:space="preserve">Se </w:t>
            </w:r>
            <w:r w:rsidRPr="009932D8">
              <w:t xml:space="preserve">necessário, </w:t>
            </w:r>
            <w:r w:rsidRPr="005156E1">
              <w:t>detalhe resumidamente o motivo; caso nece</w:t>
            </w:r>
            <w:r w:rsidRPr="00A464D5">
              <w:t>ssite mais de quatro linhas, utilize o verso ou</w:t>
            </w:r>
            <w:r w:rsidRPr="009932D8">
              <w:t xml:space="preserve"> folha anexa: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36CCC" w:rsidRDefault="00D36CCC" w:rsidP="004D7A0F">
      <w:bookmarkStart w:id="14" w:name="Texto17"/>
    </w:p>
    <w:p w:rsidR="00D36CCC" w:rsidRPr="002F2288" w:rsidRDefault="00D36CCC" w:rsidP="00D36CCC">
      <w:pPr>
        <w:spacing w:after="160" w:line="259" w:lineRule="auto"/>
        <w:ind w:left="1416" w:firstLine="708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>
        <w:rPr>
          <w:rFonts w:eastAsia="Calibri"/>
          <w:sz w:val="22"/>
          <w:lang w:eastAsia="en-US"/>
        </w:rPr>
        <w:instrText xml:space="preserve"> FORMTEXT </w:instrText>
      </w:r>
      <w:r>
        <w:rPr>
          <w:rFonts w:eastAsia="Calibri"/>
          <w:sz w:val="22"/>
          <w:lang w:eastAsia="en-US"/>
        </w:rPr>
      </w:r>
      <w:r>
        <w:rPr>
          <w:rFonts w:eastAsia="Calibri"/>
          <w:sz w:val="22"/>
          <w:lang w:eastAsia="en-US"/>
        </w:rPr>
        <w:fldChar w:fldCharType="separate"/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sz w:val="22"/>
          <w:lang w:eastAsia="en-US"/>
        </w:rPr>
        <w:fldChar w:fldCharType="end"/>
      </w:r>
      <w:r w:rsidRPr="002F2288">
        <w:rPr>
          <w:rFonts w:eastAsia="Calibri"/>
          <w:sz w:val="22"/>
          <w:lang w:eastAsia="en-US"/>
        </w:rPr>
        <w:t xml:space="preserve">, </w:t>
      </w:r>
      <w:r>
        <w:rPr>
          <w:rFonts w:eastAsia="Calibri"/>
          <w:sz w:val="22"/>
          <w:lang w:eastAsia="en-US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o45"/>
      <w:r>
        <w:rPr>
          <w:rFonts w:eastAsia="Calibri"/>
          <w:sz w:val="22"/>
          <w:lang w:eastAsia="en-US"/>
        </w:rPr>
        <w:instrText xml:space="preserve"> FORMTEXT </w:instrText>
      </w:r>
      <w:r>
        <w:rPr>
          <w:rFonts w:eastAsia="Calibri"/>
          <w:sz w:val="22"/>
          <w:lang w:eastAsia="en-US"/>
        </w:rPr>
      </w:r>
      <w:r>
        <w:rPr>
          <w:rFonts w:eastAsia="Calibri"/>
          <w:sz w:val="22"/>
          <w:lang w:eastAsia="en-US"/>
        </w:rPr>
        <w:fldChar w:fldCharType="separate"/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sz w:val="22"/>
          <w:lang w:eastAsia="en-US"/>
        </w:rPr>
        <w:fldChar w:fldCharType="end"/>
      </w:r>
      <w:bookmarkEnd w:id="15"/>
      <w:r>
        <w:rPr>
          <w:rFonts w:eastAsia="Calibri"/>
          <w:sz w:val="22"/>
          <w:lang w:eastAsia="en-US"/>
        </w:rPr>
        <w:t xml:space="preserve"> </w:t>
      </w:r>
      <w:r w:rsidRPr="002F2288">
        <w:rPr>
          <w:rFonts w:eastAsia="Calibri"/>
          <w:sz w:val="22"/>
          <w:lang w:eastAsia="en-US"/>
        </w:rPr>
        <w:t xml:space="preserve">de </w:t>
      </w:r>
      <w:r>
        <w:rPr>
          <w:rFonts w:eastAsia="Calibri"/>
          <w:sz w:val="22"/>
          <w:lang w:eastAsia="en-US"/>
        </w:rPr>
        <w:fldChar w:fldCharType="begin">
          <w:ffData>
            <w:name w:val="Texto16"/>
            <w:enabled/>
            <w:calcOnExit w:val="0"/>
            <w:textInput>
              <w:maxLength w:val="9"/>
              <w:format w:val="Minúsculas"/>
            </w:textInput>
          </w:ffData>
        </w:fldChar>
      </w:r>
      <w:bookmarkStart w:id="16" w:name="Texto16"/>
      <w:r>
        <w:rPr>
          <w:rFonts w:eastAsia="Calibri"/>
          <w:sz w:val="22"/>
          <w:lang w:eastAsia="en-US"/>
        </w:rPr>
        <w:instrText xml:space="preserve"> FORMTEXT </w:instrText>
      </w:r>
      <w:r>
        <w:rPr>
          <w:rFonts w:eastAsia="Calibri"/>
          <w:sz w:val="22"/>
          <w:lang w:eastAsia="en-US"/>
        </w:rPr>
      </w:r>
      <w:r>
        <w:rPr>
          <w:rFonts w:eastAsia="Calibri"/>
          <w:sz w:val="22"/>
          <w:lang w:eastAsia="en-US"/>
        </w:rPr>
        <w:fldChar w:fldCharType="separate"/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sz w:val="22"/>
          <w:lang w:eastAsia="en-US"/>
        </w:rPr>
        <w:fldChar w:fldCharType="end"/>
      </w:r>
      <w:bookmarkEnd w:id="16"/>
      <w:r w:rsidRPr="002F2288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 </w:t>
      </w:r>
      <w:r w:rsidRPr="002F2288">
        <w:rPr>
          <w:rFonts w:eastAsia="Calibri"/>
          <w:sz w:val="22"/>
          <w:lang w:eastAsia="en-US"/>
        </w:rPr>
        <w:t>de 20</w:t>
      </w:r>
      <w:r>
        <w:rPr>
          <w:rFonts w:eastAsia="Calibri"/>
          <w:sz w:val="22"/>
          <w:lang w:eastAsia="en-US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o39"/>
      <w:r>
        <w:rPr>
          <w:rFonts w:eastAsia="Calibri"/>
          <w:sz w:val="22"/>
          <w:lang w:eastAsia="en-US"/>
        </w:rPr>
        <w:instrText xml:space="preserve"> FORMTEXT </w:instrText>
      </w:r>
      <w:r>
        <w:rPr>
          <w:rFonts w:eastAsia="Calibri"/>
          <w:sz w:val="22"/>
          <w:lang w:eastAsia="en-US"/>
        </w:rPr>
      </w:r>
      <w:r>
        <w:rPr>
          <w:rFonts w:eastAsia="Calibri"/>
          <w:sz w:val="22"/>
          <w:lang w:eastAsia="en-US"/>
        </w:rPr>
        <w:fldChar w:fldCharType="separate"/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noProof/>
          <w:sz w:val="22"/>
          <w:lang w:eastAsia="en-US"/>
        </w:rPr>
        <w:t> </w:t>
      </w:r>
      <w:r>
        <w:rPr>
          <w:rFonts w:eastAsia="Calibri"/>
          <w:sz w:val="22"/>
          <w:lang w:eastAsia="en-US"/>
        </w:rPr>
        <w:fldChar w:fldCharType="end"/>
      </w:r>
      <w:bookmarkEnd w:id="17"/>
      <w:r>
        <w:rPr>
          <w:rFonts w:eastAsia="Calibri"/>
          <w:sz w:val="22"/>
          <w:lang w:eastAsia="en-US"/>
        </w:rPr>
        <w:t xml:space="preserve"> </w:t>
      </w:r>
      <w:r w:rsidRPr="002F2288">
        <w:rPr>
          <w:rFonts w:eastAsia="Calibri"/>
          <w:sz w:val="22"/>
          <w:lang w:eastAsia="en-US"/>
        </w:rPr>
        <w:t>.</w:t>
      </w:r>
    </w:p>
    <w:p w:rsidR="00D36CCC" w:rsidRDefault="00D36CCC" w:rsidP="00D36CCC">
      <w:pPr>
        <w:spacing w:after="160" w:line="259" w:lineRule="auto"/>
        <w:ind w:left="1416" w:firstLine="708"/>
        <w:jc w:val="center"/>
        <w:rPr>
          <w:rFonts w:eastAsia="Calibri"/>
          <w:sz w:val="22"/>
          <w:lang w:eastAsia="en-US"/>
        </w:rPr>
      </w:pPr>
    </w:p>
    <w:p w:rsidR="00D36CCC" w:rsidRPr="002F2288" w:rsidRDefault="004D7A0F" w:rsidP="00D36CCC">
      <w:pPr>
        <w:spacing w:after="160" w:line="259" w:lineRule="auto"/>
        <w:ind w:left="1416" w:firstLine="708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</w:t>
      </w:r>
      <w:r w:rsidR="00D36CCC" w:rsidRPr="002F2288">
        <w:rPr>
          <w:rFonts w:eastAsia="Calibri"/>
          <w:sz w:val="22"/>
          <w:lang w:eastAsia="en-US"/>
        </w:rPr>
        <w:t>_________________________________</w:t>
      </w:r>
    </w:p>
    <w:p w:rsidR="00D36CCC" w:rsidRDefault="00D36CCC" w:rsidP="00D36CCC">
      <w:pPr>
        <w:spacing w:after="160" w:line="259" w:lineRule="auto"/>
        <w:ind w:left="2832"/>
        <w:jc w:val="center"/>
        <w:rPr>
          <w:rFonts w:eastAsia="Calibri"/>
          <w:sz w:val="22"/>
          <w:lang w:eastAsia="en-US"/>
        </w:rPr>
      </w:pPr>
      <w:r w:rsidRPr="002F2288">
        <w:rPr>
          <w:rFonts w:eastAsia="Calibri"/>
          <w:sz w:val="22"/>
          <w:lang w:eastAsia="en-US"/>
        </w:rPr>
        <w:t>Assinatura do Requerente</w:t>
      </w:r>
    </w:p>
    <w:p w:rsidR="004D7A0F" w:rsidRDefault="004D7A0F" w:rsidP="004D7A0F">
      <w:pPr>
        <w:ind w:left="2832" w:firstLine="708"/>
        <w:rPr>
          <w:sz w:val="22"/>
          <w:szCs w:val="22"/>
        </w:rPr>
      </w:pPr>
      <w:r>
        <w:t>(em caso de protocolo eletrônico, desconsidere esse campo)</w:t>
      </w:r>
    </w:p>
    <w:p w:rsidR="004D7A0F" w:rsidRDefault="004D7A0F" w:rsidP="00D36CCC">
      <w:pPr>
        <w:spacing w:after="160" w:line="259" w:lineRule="auto"/>
        <w:ind w:left="2832"/>
        <w:jc w:val="center"/>
        <w:rPr>
          <w:rFonts w:eastAsia="Calibri"/>
          <w:sz w:val="22"/>
          <w:lang w:eastAsia="en-US"/>
        </w:rPr>
      </w:pPr>
    </w:p>
    <w:p w:rsidR="00D36CCC" w:rsidRDefault="00D36CCC" w:rsidP="00D36CCC">
      <w:pPr>
        <w:tabs>
          <w:tab w:val="left" w:pos="3600"/>
        </w:tabs>
        <w:ind w:left="3119" w:hanging="138"/>
        <w:jc w:val="center"/>
      </w:pPr>
    </w:p>
    <w:p w:rsidR="00D36CCC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center"/>
        <w:rPr>
          <w:b/>
          <w:bCs/>
        </w:rPr>
      </w:pPr>
      <w:r>
        <w:rPr>
          <w:b/>
          <w:bCs/>
        </w:rPr>
        <w:t>ATENÇÃO</w:t>
      </w:r>
    </w:p>
    <w:p w:rsidR="00D36CCC" w:rsidRPr="00710C45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center"/>
        <w:rPr>
          <w:b/>
          <w:bCs/>
        </w:rPr>
      </w:pPr>
    </w:p>
    <w:p w:rsidR="00D36CCC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ind w:firstLine="708"/>
        <w:jc w:val="both"/>
      </w:pPr>
      <w:r>
        <w:t>Este formulário destina-se exclusivamente para pedido de repetição de indébito de ICMS pago ao Estado do Rio Grande do Sul que integre DAS quitado. O pedido de restituição de outros tributos, quitados no mesmo ou em outro DAS, deve ser apresentado diretamente ao ente tributante respectivo (União ou Município).</w:t>
      </w:r>
    </w:p>
    <w:p w:rsidR="00D36CCC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ind w:firstLine="708"/>
        <w:jc w:val="both"/>
      </w:pPr>
      <w:r>
        <w:t>Antes da apresentação deste pedido de restituição, deverá ocorrer:</w:t>
      </w:r>
    </w:p>
    <w:p w:rsidR="00D36CCC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</w:pPr>
      <w:r>
        <w:t>a) a retificação da apuração, efetuada por meio do programa gerador PGDAS, e da respectiva declaração anual, caso esta já tenha sido entregue;</w:t>
      </w:r>
    </w:p>
    <w:p w:rsidR="00D36CCC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</w:pPr>
      <w:r>
        <w:t xml:space="preserve">b) a entrega da declaração anual, se já estiver esgotado o prazo para essa entrega. </w:t>
      </w:r>
    </w:p>
    <w:p w:rsidR="00D36CCC" w:rsidRPr="00ED6BD7" w:rsidRDefault="00D36CCC" w:rsidP="00D36CC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b/>
          <w:bCs/>
          <w:sz w:val="22"/>
          <w:szCs w:val="22"/>
        </w:rPr>
      </w:pPr>
    </w:p>
    <w:bookmarkEnd w:id="14"/>
    <w:p w:rsidR="00D36CCC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A832A3">
        <w:rPr>
          <w:b/>
          <w:bCs/>
          <w:sz w:val="22"/>
          <w:szCs w:val="22"/>
        </w:rPr>
        <w:lastRenderedPageBreak/>
        <w:t>DOCUMENTOS NECESSÁRIOS</w:t>
      </w:r>
    </w:p>
    <w:p w:rsidR="00D36CCC" w:rsidRPr="00BB4A99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D36CCC" w:rsidRPr="006F2828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F2828">
        <w:t>a) cópia do contrato social com cláusula de administração vigente, ou da carteira de identidade, se o contribuinte for pessoa física;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959E2">
        <w:t>b) se representado, instrumento de procuração com poderes para pleitear e/ou receber restituição de tributos estaduais (original), acompanhado de cópia dos documentos de identificação do procurador outorgado e do outorgante da procuração conforme alínea “a”;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959E2">
        <w:t>c) original(is) ou cópia(s) legível(is) da(s) guia(s) ou documento(s) de arrecadação, autenticado(s) por caixa recebedor ou acompanhado(s) de comprovante(s) de pagamento por autoatendimento bancário que deseja ver restituída(s) e de todos os demais comprovantes de pagamento, porventura existentes, que se relacionem ao(s) mesmo(s) fato(s) gerador(es) do imposto;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959E2">
        <w:t xml:space="preserve">d) fotocópia </w:t>
      </w:r>
      <w:r>
        <w:t>do cartão da conta para crédito (somente o lado do cartão com as informações da conta)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center"/>
        <w:rPr>
          <w:b/>
          <w:bCs/>
        </w:rPr>
      </w:pP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center"/>
        <w:rPr>
          <w:b/>
          <w:bCs/>
        </w:rPr>
      </w:pPr>
      <w:r w:rsidRPr="006959E2">
        <w:rPr>
          <w:b/>
          <w:bCs/>
        </w:rPr>
        <w:t>Documentos adicionais a serem apresentados (quando aplicável)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center"/>
        <w:rPr>
          <w:b/>
          <w:bCs/>
        </w:rPr>
      </w:pP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959E2">
        <w:t>a) na hipótese de retificação de apuração cujas Notas Fiscais correspondentes indicaram, no campo "INFORMAÇÕES COMPLEMENTARES" ou no corpo de cada nota, valor de ICMS passível de ser aproveitado a título de crédito fiscal por destinatário pessoa jurídica não optante do Simples Nacional, declaração prestada por cada um dos destinatários, de que não efetuou o aproveitamento do imposto, a título de crédito fiscal (original), acompanhada de cópia do contrato social ou mais recente alteração, e de cópia da(s) Nota(s) Fiscal(is) a ele(s) destinada(s);</w:t>
      </w:r>
    </w:p>
    <w:p w:rsidR="00D36CCC" w:rsidRPr="006959E2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D36CCC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 w:rsidRPr="006959E2">
        <w:t>b) caso a retificação da apuração efetuada por meio do programa gerador PGDAS tenha provocado alteração do preço da mercadoria ou do serviço prestado, em relação a outras idênticas operações corretamente informadas no PGDAS, autorização por escrito para receber a restituição pleiteada, fornecida pelo(s) destinatário(s) das mercadorias (original), acompanhada de cópia do contrato social ou mais recente alteração, se pessoa jurídica, ou de cédula de identidade, se pessoa</w:t>
      </w:r>
      <w:r>
        <w:t xml:space="preserve"> física;</w:t>
      </w:r>
    </w:p>
    <w:p w:rsidR="00D36CCC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D36CCC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  <w:r>
        <w:t>c) se entender necessário(s) à perfeita caracterização do direito à restituição pretendida, original(is) ou cópia(s) legível(is) de outro(s) documento(s) não listado(s).</w:t>
      </w:r>
    </w:p>
    <w:p w:rsidR="00D36CCC" w:rsidRPr="00BB4A99" w:rsidRDefault="00D36CCC" w:rsidP="00D3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jc w:val="both"/>
      </w:pPr>
    </w:p>
    <w:p w:rsidR="00BA05B0" w:rsidRDefault="00BA05B0"/>
    <w:sectPr w:rsidR="00BA05B0" w:rsidSect="00A464D5">
      <w:headerReference w:type="default" r:id="rId7"/>
      <w:pgSz w:w="12240" w:h="15840"/>
      <w:pgMar w:top="720" w:right="104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EC" w:rsidRDefault="00FE7BEC">
      <w:r>
        <w:separator/>
      </w:r>
    </w:p>
  </w:endnote>
  <w:endnote w:type="continuationSeparator" w:id="0">
    <w:p w:rsidR="00FE7BEC" w:rsidRDefault="00FE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EC" w:rsidRDefault="00FE7BEC">
      <w:r>
        <w:separator/>
      </w:r>
    </w:p>
  </w:footnote>
  <w:footnote w:type="continuationSeparator" w:id="0">
    <w:p w:rsidR="00FE7BEC" w:rsidRDefault="00FE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jc w:val="center"/>
      <w:tblBorders>
        <w:top w:val="double" w:sz="4" w:space="0" w:color="auto"/>
        <w:bottom w:val="double" w:sz="4" w:space="0" w:color="auto"/>
        <w:insideH w:val="single" w:sz="2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996"/>
      <w:gridCol w:w="7991"/>
      <w:gridCol w:w="1631"/>
    </w:tblGrid>
    <w:tr w:rsidR="00AA6D63" w:rsidRPr="00436078" w:rsidTr="00ED3A41">
      <w:trPr>
        <w:trHeight w:val="800"/>
        <w:jc w:val="center"/>
      </w:trPr>
      <w:tc>
        <w:tcPr>
          <w:tcW w:w="0" w:type="auto"/>
          <w:vAlign w:val="center"/>
        </w:tcPr>
        <w:p w:rsidR="00AA6D63" w:rsidRPr="00436078" w:rsidRDefault="00D36CCC" w:rsidP="00AA6D63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436078">
            <w:rPr>
              <w:rFonts w:ascii="Trebuchet MS" w:hAnsi="Trebuchet MS"/>
              <w:noProof/>
            </w:rPr>
            <w:drawing>
              <wp:inline distT="0" distB="0" distL="0" distR="0">
                <wp:extent cx="485775" cy="609600"/>
                <wp:effectExtent l="0" t="0" r="9525" b="0"/>
                <wp:docPr id="2" name="Imagem 2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tbl>
          <w:tblPr>
            <w:tblW w:w="7775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75"/>
          </w:tblGrid>
          <w:tr w:rsidR="00AA6D63" w:rsidRPr="00436078" w:rsidTr="00034163">
            <w:trPr>
              <w:trHeight w:val="712"/>
              <w:tblCellSpacing w:w="0" w:type="dxa"/>
            </w:trPr>
            <w:tc>
              <w:tcPr>
                <w:tcW w:w="7775" w:type="dxa"/>
                <w:vAlign w:val="center"/>
              </w:tcPr>
              <w:p w:rsidR="00AA6D63" w:rsidRPr="00436078" w:rsidRDefault="00D36CCC" w:rsidP="00AA6D63">
                <w:pPr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436078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:rsidR="00AA6D63" w:rsidRPr="00436078" w:rsidRDefault="00D36CCC" w:rsidP="00AA6D63">
                <w:pPr>
                  <w:ind w:left="67" w:hanging="67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436078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:rsidR="00AA6D63" w:rsidRPr="00436078" w:rsidRDefault="00D36CCC" w:rsidP="00AA6D63">
                <w:pPr>
                  <w:rPr>
                    <w:rFonts w:ascii="Trebuchet MS" w:hAnsi="Trebuchet MS" w:cs="Arial"/>
                    <w:bCs/>
                    <w:color w:val="000000"/>
                  </w:rPr>
                </w:pPr>
                <w:r w:rsidRPr="00436078"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:rsidR="00AA6D63" w:rsidRPr="00436078" w:rsidRDefault="00FE7BEC" w:rsidP="00AA6D63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1644" w:type="dxa"/>
          <w:vAlign w:val="center"/>
        </w:tcPr>
        <w:p w:rsidR="00AA6D63" w:rsidRPr="00436078" w:rsidRDefault="00D36CCC" w:rsidP="00AA6D63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436078">
            <w:rPr>
              <w:rFonts w:ascii="Trebuchet MS" w:hAnsi="Trebuchet MS" w:cs="Tahoma"/>
              <w:noProof/>
            </w:rPr>
            <w:drawing>
              <wp:inline distT="0" distB="0" distL="0" distR="0">
                <wp:extent cx="647700" cy="3524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A99" w:rsidRDefault="00FE7BEC" w:rsidP="00301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4a7iJDv9X1MNtWq87amEDZolcD6ADyckJHMRCpxzxwwmGj/0r7zvICS1rCQcmPkjuDDkrfiXPKEmE7J8+wuHA==" w:salt="RqjByNcDmSNIzSuEyjb2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CC"/>
    <w:rsid w:val="004D7A0F"/>
    <w:rsid w:val="00BA05B0"/>
    <w:rsid w:val="00D36CC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9A47"/>
  <w15:chartTrackingRefBased/>
  <w15:docId w15:val="{33780846-01CD-407C-B531-67E5B66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6C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C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2F8A-A4F6-4D01-BB16-0866A05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Kanashiro Itakussu</dc:creator>
  <cp:keywords/>
  <dc:description/>
  <cp:lastModifiedBy>Felipe Artur Wachter Ketzer</cp:lastModifiedBy>
  <cp:revision>2</cp:revision>
  <dcterms:created xsi:type="dcterms:W3CDTF">2019-02-06T18:27:00Z</dcterms:created>
  <dcterms:modified xsi:type="dcterms:W3CDTF">2020-07-09T14:58:00Z</dcterms:modified>
</cp:coreProperties>
</file>